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975" w:rsidRDefault="00075191" w:rsidP="00075191">
      <w:pPr>
        <w:rPr>
          <w:sz w:val="32"/>
          <w:szCs w:val="32"/>
        </w:rPr>
      </w:pPr>
      <w:r w:rsidRPr="00075191">
        <w:rPr>
          <w:i/>
          <w:sz w:val="32"/>
          <w:szCs w:val="32"/>
          <w:u w:val="single"/>
        </w:rPr>
        <w:t>Minimální doporučená úroveň pro úpravy očekávaných výstupů v rámci podpůrných opatření:</w:t>
      </w:r>
    </w:p>
    <w:p w:rsidR="00075191" w:rsidRPr="00075191" w:rsidRDefault="00075191" w:rsidP="00075191">
      <w:pPr>
        <w:pStyle w:val="Odstavecseseznamem"/>
        <w:numPr>
          <w:ilvl w:val="0"/>
          <w:numId w:val="2"/>
        </w:numPr>
        <w:rPr>
          <w:sz w:val="32"/>
          <w:szCs w:val="32"/>
        </w:rPr>
      </w:pPr>
      <w:proofErr w:type="gramStart"/>
      <w:r>
        <w:rPr>
          <w:rFonts w:ascii="Times New Roman" w:hAnsi="Times New Roman" w:cs="Times New Roman"/>
        </w:rPr>
        <w:t>žák  doprovází</w:t>
      </w:r>
      <w:proofErr w:type="gramEnd"/>
      <w:r>
        <w:rPr>
          <w:rFonts w:ascii="Times New Roman" w:hAnsi="Times New Roman" w:cs="Times New Roman"/>
        </w:rPr>
        <w:t xml:space="preserve">  písně  pomocí  ostinata</w:t>
      </w:r>
    </w:p>
    <w:p w:rsidR="00075191" w:rsidRPr="00075191" w:rsidRDefault="00075191" w:rsidP="00075191">
      <w:pPr>
        <w:pStyle w:val="Odstavecseseznamem"/>
        <w:numPr>
          <w:ilvl w:val="0"/>
          <w:numId w:val="2"/>
        </w:numPr>
        <w:rPr>
          <w:sz w:val="32"/>
          <w:szCs w:val="32"/>
        </w:rPr>
      </w:pPr>
      <w:r>
        <w:rPr>
          <w:rFonts w:ascii="Times New Roman" w:hAnsi="Times New Roman" w:cs="Times New Roman"/>
        </w:rPr>
        <w:t xml:space="preserve">žák  interpretuje   vybrané  lidové  a </w:t>
      </w:r>
      <w:proofErr w:type="gramStart"/>
      <w:r>
        <w:rPr>
          <w:rFonts w:ascii="Times New Roman" w:hAnsi="Times New Roman" w:cs="Times New Roman"/>
        </w:rPr>
        <w:t>umělé  písně</w:t>
      </w:r>
      <w:proofErr w:type="gramEnd"/>
      <w:r>
        <w:rPr>
          <w:rFonts w:ascii="Times New Roman" w:hAnsi="Times New Roman" w:cs="Times New Roman"/>
        </w:rPr>
        <w:t xml:space="preserve">  </w:t>
      </w:r>
    </w:p>
    <w:p w:rsidR="00075191" w:rsidRPr="00075191" w:rsidRDefault="00075191" w:rsidP="00075191">
      <w:pPr>
        <w:pStyle w:val="Odstavecseseznamem"/>
        <w:numPr>
          <w:ilvl w:val="0"/>
          <w:numId w:val="2"/>
        </w:numPr>
        <w:rPr>
          <w:sz w:val="32"/>
          <w:szCs w:val="32"/>
        </w:rPr>
      </w:pPr>
      <w:proofErr w:type="gramStart"/>
      <w:r>
        <w:rPr>
          <w:rFonts w:ascii="Times New Roman" w:hAnsi="Times New Roman" w:cs="Times New Roman"/>
        </w:rPr>
        <w:t>žák  pozorně</w:t>
      </w:r>
      <w:proofErr w:type="gramEnd"/>
      <w:r>
        <w:rPr>
          <w:rFonts w:ascii="Times New Roman" w:hAnsi="Times New Roman" w:cs="Times New Roman"/>
        </w:rPr>
        <w:t xml:space="preserve">  vnímá  znějící  hudbu  skladeb  většího  rozsahu</w:t>
      </w:r>
    </w:p>
    <w:p w:rsidR="00075191" w:rsidRPr="00075191" w:rsidRDefault="00075191" w:rsidP="00075191">
      <w:pPr>
        <w:pStyle w:val="Odstavecseseznamem"/>
        <w:numPr>
          <w:ilvl w:val="0"/>
          <w:numId w:val="2"/>
        </w:numPr>
        <w:rPr>
          <w:sz w:val="32"/>
          <w:szCs w:val="32"/>
        </w:rPr>
      </w:pPr>
      <w:proofErr w:type="gramStart"/>
      <w:r>
        <w:rPr>
          <w:rFonts w:ascii="Times New Roman" w:hAnsi="Times New Roman" w:cs="Times New Roman"/>
        </w:rPr>
        <w:t>žák  rozpozná</w:t>
      </w:r>
      <w:proofErr w:type="gramEnd"/>
      <w:r>
        <w:rPr>
          <w:rFonts w:ascii="Times New Roman" w:hAnsi="Times New Roman" w:cs="Times New Roman"/>
        </w:rPr>
        <w:t xml:space="preserve">  vybrané  hudební  nástroje  symfonického  orchestru  </w:t>
      </w:r>
    </w:p>
    <w:p w:rsidR="00075191" w:rsidRPr="00075191" w:rsidRDefault="00075191" w:rsidP="00075191">
      <w:pPr>
        <w:pStyle w:val="Odstavecseseznamem"/>
        <w:numPr>
          <w:ilvl w:val="0"/>
          <w:numId w:val="2"/>
        </w:numPr>
        <w:rPr>
          <w:sz w:val="32"/>
          <w:szCs w:val="32"/>
        </w:rPr>
      </w:pPr>
      <w:proofErr w:type="gramStart"/>
      <w:r>
        <w:rPr>
          <w:rFonts w:ascii="Times New Roman" w:hAnsi="Times New Roman" w:cs="Times New Roman"/>
        </w:rPr>
        <w:t>žák  uvede</w:t>
      </w:r>
      <w:proofErr w:type="gramEnd"/>
      <w:r>
        <w:rPr>
          <w:rFonts w:ascii="Times New Roman" w:hAnsi="Times New Roman" w:cs="Times New Roman"/>
        </w:rPr>
        <w:t xml:space="preserve">  některá  jména  hudebních  skladatelů  a název   některého  z jejich děl</w:t>
      </w:r>
      <w:bookmarkStart w:id="0" w:name="_GoBack"/>
      <w:bookmarkEnd w:id="0"/>
    </w:p>
    <w:p w:rsidR="00075191" w:rsidRDefault="00075191" w:rsidP="00075191">
      <w:pPr>
        <w:jc w:val="center"/>
      </w:pPr>
    </w:p>
    <w:sectPr w:rsidR="00075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3F3C"/>
    <w:multiLevelType w:val="hybridMultilevel"/>
    <w:tmpl w:val="500EA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96A43"/>
    <w:multiLevelType w:val="hybridMultilevel"/>
    <w:tmpl w:val="C2445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191"/>
    <w:rsid w:val="00075191"/>
    <w:rsid w:val="0080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751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751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ucitel</cp:lastModifiedBy>
  <cp:revision>1</cp:revision>
  <dcterms:created xsi:type="dcterms:W3CDTF">2021-09-09T13:30:00Z</dcterms:created>
  <dcterms:modified xsi:type="dcterms:W3CDTF">2021-09-09T13:40:00Z</dcterms:modified>
</cp:coreProperties>
</file>